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C26B" w14:textId="77777777" w:rsidR="00F00DF9" w:rsidRPr="00F00DF9" w:rsidRDefault="00F00DF9" w:rsidP="00F00DF9">
      <w:pPr>
        <w:spacing w:after="0" w:line="240" w:lineRule="auto"/>
        <w:ind w:right="-472"/>
        <w:rPr>
          <w:rFonts w:ascii="Arial Narrow" w:eastAsia="Calibri" w:hAnsi="Arial Narrow" w:cs="Arial"/>
          <w:b/>
        </w:rPr>
      </w:pPr>
      <w:r w:rsidRPr="00F00DF9">
        <w:rPr>
          <w:rFonts w:ascii="Arial Narrow" w:eastAsia="Times New Roman" w:hAnsi="Arial Narrow" w:cs="Arial"/>
          <w:b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870E" wp14:editId="6464F887">
                <wp:simplePos x="0" y="0"/>
                <wp:positionH relativeFrom="column">
                  <wp:posOffset>4189863</wp:posOffset>
                </wp:positionH>
                <wp:positionV relativeFrom="paragraph">
                  <wp:posOffset>90729</wp:posOffset>
                </wp:positionV>
                <wp:extent cx="1885950" cy="13101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20861" w14:textId="77777777" w:rsidR="00F00DF9" w:rsidRDefault="00F00DF9" w:rsidP="00F00DF9">
                            <w:pPr>
                              <w:pStyle w:val="Title1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  <w:p w14:paraId="4A6824CA" w14:textId="77777777" w:rsidR="00F00DF9" w:rsidRDefault="00F00DF9" w:rsidP="00F00DF9">
                            <w:pPr>
                              <w:pStyle w:val="Title1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034) 329 7200</w:t>
                            </w:r>
                          </w:p>
                          <w:p w14:paraId="18583207" w14:textId="77777777" w:rsidR="00F00DF9" w:rsidRDefault="00F00DF9" w:rsidP="00F00DF9">
                            <w:pPr>
                              <w:pStyle w:val="Title1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034) 314 3785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14:paraId="0A83E574" w14:textId="77777777" w:rsidR="00F00DF9" w:rsidRPr="0087523D" w:rsidRDefault="00F00DF9" w:rsidP="00F00DF9">
                            <w:pPr>
                              <w:pStyle w:val="NoSpacing"/>
                              <w:rPr>
                                <w:color w:val="5B9BD5"/>
                              </w:rPr>
                            </w:pPr>
                            <w:r w:rsidRPr="0087523D">
                              <w:rPr>
                                <w:color w:val="5B9BD5"/>
                              </w:rPr>
                              <w:t>e-mail:</w:t>
                            </w:r>
                          </w:p>
                          <w:p w14:paraId="01063B62" w14:textId="77777777" w:rsidR="00F00DF9" w:rsidRPr="0087523D" w:rsidRDefault="00F00DF9" w:rsidP="00F00DF9">
                            <w:pPr>
                              <w:pStyle w:val="NoSpacing"/>
                              <w:rPr>
                                <w:color w:val="5B9BD5"/>
                              </w:rPr>
                            </w:pPr>
                            <w:r w:rsidRPr="0087523D">
                              <w:rPr>
                                <w:color w:val="5B9BD5"/>
                              </w:rPr>
                              <w:t>admin@amajuba.gov.za</w:t>
                            </w:r>
                          </w:p>
                          <w:p w14:paraId="6720C078" w14:textId="77777777" w:rsidR="00F00DF9" w:rsidRPr="0087523D" w:rsidRDefault="00F00DF9" w:rsidP="00F00DF9">
                            <w:pPr>
                              <w:pStyle w:val="NoSpacing"/>
                              <w:rPr>
                                <w:color w:val="5B9BD5"/>
                              </w:rPr>
                            </w:pPr>
                            <w:r w:rsidRPr="0087523D">
                              <w:rPr>
                                <w:color w:val="5B9BD5"/>
                              </w:rPr>
                              <w:t>web page:</w:t>
                            </w:r>
                          </w:p>
                          <w:p w14:paraId="6E849954" w14:textId="77777777" w:rsidR="00F00DF9" w:rsidRPr="0087523D" w:rsidRDefault="00F00DF9" w:rsidP="00F00DF9">
                            <w:pPr>
                              <w:pStyle w:val="NoSpacing"/>
                              <w:rPr>
                                <w:color w:val="5B9BD5"/>
                              </w:rPr>
                            </w:pPr>
                            <w:r w:rsidRPr="0087523D">
                              <w:rPr>
                                <w:color w:val="5B9BD5"/>
                              </w:rPr>
                              <w:t>www.amajuba.gov.za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8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pt;margin-top:7.15pt;width:148.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" stroked="f">
                <v:textbox>
                  <w:txbxContent>
                    <w:p w14:paraId="10E20861" w14:textId="77777777" w:rsidR="00F00DF9" w:rsidRDefault="00F00DF9" w:rsidP="00F00DF9">
                      <w:pPr>
                        <w:pStyle w:val="Title1"/>
                        <w:rPr>
                          <w:color w:val="3366FF"/>
                          <w:sz w:val="22"/>
                          <w:szCs w:val="22"/>
                        </w:rPr>
                      </w:pPr>
                    </w:p>
                    <w:p w14:paraId="4A6824CA" w14:textId="77777777" w:rsidR="00F00DF9" w:rsidRDefault="00F00DF9" w:rsidP="00F00DF9">
                      <w:pPr>
                        <w:pStyle w:val="Title1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Tel:</w:t>
                      </w:r>
                      <w:proofErr w:type="gramStart"/>
                      <w:r>
                        <w:rPr>
                          <w:color w:val="3366FF"/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3366FF"/>
                          <w:sz w:val="22"/>
                          <w:szCs w:val="22"/>
                        </w:rPr>
                        <w:t>034) 329 7200</w:t>
                      </w:r>
                    </w:p>
                    <w:p w14:paraId="18583207" w14:textId="77777777" w:rsidR="00F00DF9" w:rsidRDefault="00F00DF9" w:rsidP="00F00DF9">
                      <w:pPr>
                        <w:pStyle w:val="Title1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Fax</w:t>
                      </w:r>
                      <w:proofErr w:type="gramStart"/>
                      <w:r>
                        <w:rPr>
                          <w:color w:val="3366FF"/>
                          <w:sz w:val="22"/>
                          <w:szCs w:val="22"/>
                        </w:rPr>
                        <w:t>:  (</w:t>
                      </w:r>
                      <w:proofErr w:type="gramEnd"/>
                      <w:r>
                        <w:rPr>
                          <w:color w:val="3366FF"/>
                          <w:sz w:val="22"/>
                          <w:szCs w:val="22"/>
                        </w:rPr>
                        <w:t>034) 314 3785</w:t>
                      </w:r>
                      <w:r>
                        <w:rPr>
                          <w:color w:val="3366FF"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14:paraId="0A83E574" w14:textId="77777777" w:rsidR="00F00DF9" w:rsidRPr="0087523D" w:rsidRDefault="00F00DF9" w:rsidP="00F00DF9">
                      <w:pPr>
                        <w:pStyle w:val="NoSpacing"/>
                        <w:rPr>
                          <w:color w:val="5B9BD5"/>
                        </w:rPr>
                      </w:pPr>
                      <w:r w:rsidRPr="0087523D">
                        <w:rPr>
                          <w:color w:val="5B9BD5"/>
                        </w:rPr>
                        <w:t>e-mail:</w:t>
                      </w:r>
                    </w:p>
                    <w:p w14:paraId="01063B62" w14:textId="77777777" w:rsidR="00F00DF9" w:rsidRPr="0087523D" w:rsidRDefault="00F00DF9" w:rsidP="00F00DF9">
                      <w:pPr>
                        <w:pStyle w:val="NoSpacing"/>
                        <w:rPr>
                          <w:color w:val="5B9BD5"/>
                        </w:rPr>
                      </w:pPr>
                      <w:r w:rsidRPr="0087523D">
                        <w:rPr>
                          <w:color w:val="5B9BD5"/>
                        </w:rPr>
                        <w:t>admin@amajuba.gov.za</w:t>
                      </w:r>
                    </w:p>
                    <w:p w14:paraId="6720C078" w14:textId="77777777" w:rsidR="00F00DF9" w:rsidRPr="0087523D" w:rsidRDefault="00F00DF9" w:rsidP="00F00DF9">
                      <w:pPr>
                        <w:pStyle w:val="NoSpacing"/>
                        <w:rPr>
                          <w:color w:val="5B9BD5"/>
                        </w:rPr>
                      </w:pPr>
                      <w:r w:rsidRPr="0087523D">
                        <w:rPr>
                          <w:color w:val="5B9BD5"/>
                        </w:rPr>
                        <w:t>web page:</w:t>
                      </w:r>
                    </w:p>
                    <w:p w14:paraId="6E849954" w14:textId="77777777" w:rsidR="00F00DF9" w:rsidRPr="0087523D" w:rsidRDefault="00F00DF9" w:rsidP="00F00DF9">
                      <w:pPr>
                        <w:pStyle w:val="NoSpacing"/>
                        <w:rPr>
                          <w:color w:val="5B9BD5"/>
                        </w:rPr>
                      </w:pPr>
                      <w:r w:rsidRPr="0087523D">
                        <w:rPr>
                          <w:color w:val="5B9BD5"/>
                        </w:rPr>
                        <w:t>www.amajuba.gov.za</w:t>
                      </w:r>
                    </w:p>
                  </w:txbxContent>
                </v:textbox>
              </v:shape>
            </w:pict>
          </mc:Fallback>
        </mc:AlternateContent>
      </w:r>
      <w:r w:rsidRPr="00F00DF9">
        <w:rPr>
          <w:rFonts w:ascii="Arial Narrow" w:eastAsia="Times New Roman" w:hAnsi="Arial Narrow" w:cs="Arial"/>
          <w:b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F4816" wp14:editId="499D1CD4">
                <wp:simplePos x="0" y="0"/>
                <wp:positionH relativeFrom="column">
                  <wp:posOffset>-102358</wp:posOffset>
                </wp:positionH>
                <wp:positionV relativeFrom="paragraph">
                  <wp:posOffset>46715</wp:posOffset>
                </wp:positionV>
                <wp:extent cx="1676400" cy="1289714"/>
                <wp:effectExtent l="0" t="0" r="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8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722A2" w14:textId="77777777" w:rsidR="00F00DF9" w:rsidRPr="0087523D" w:rsidRDefault="00F00DF9" w:rsidP="00F00DF9">
                            <w:pPr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</w:pPr>
                            <w:r w:rsidRPr="0087523D"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  <w:t>Private Bag 6615</w:t>
                            </w:r>
                          </w:p>
                          <w:p w14:paraId="05985288" w14:textId="77777777" w:rsidR="00F00DF9" w:rsidRPr="0087523D" w:rsidRDefault="00F00DF9" w:rsidP="00F00DF9">
                            <w:pPr>
                              <w:rPr>
                                <w:rFonts w:ascii="Arial" w:hAnsi="Arial" w:cs="Arial"/>
                                <w:bCs/>
                                <w:caps/>
                                <w:color w:val="5B9BD5"/>
                                <w:sz w:val="20"/>
                                <w:szCs w:val="20"/>
                              </w:rPr>
                            </w:pPr>
                            <w:r w:rsidRPr="0087523D">
                              <w:rPr>
                                <w:rFonts w:ascii="Arial" w:hAnsi="Arial" w:cs="Arial"/>
                                <w:bCs/>
                                <w:caps/>
                                <w:color w:val="5B9BD5"/>
                                <w:sz w:val="20"/>
                                <w:szCs w:val="20"/>
                              </w:rPr>
                              <w:t xml:space="preserve">Newcastle  </w:t>
                            </w:r>
                          </w:p>
                          <w:p w14:paraId="3FA2EF4B" w14:textId="77777777" w:rsidR="00F00DF9" w:rsidRPr="0087523D" w:rsidRDefault="00F00DF9" w:rsidP="00F00DF9">
                            <w:pPr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</w:pPr>
                            <w:r w:rsidRPr="0087523D"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  <w:t>2940</w:t>
                            </w:r>
                          </w:p>
                          <w:p w14:paraId="68C2D973" w14:textId="77777777" w:rsidR="00F00DF9" w:rsidRPr="0087523D" w:rsidRDefault="00F00DF9" w:rsidP="00F00DF9">
                            <w:pPr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</w:pPr>
                            <w:r w:rsidRPr="0087523D"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  <w:t xml:space="preserve">B9356, Amajuba Building, Section 1, </w:t>
                            </w:r>
                            <w:proofErr w:type="spellStart"/>
                            <w:r w:rsidRPr="0087523D">
                              <w:rPr>
                                <w:rFonts w:ascii="Arial" w:hAnsi="Arial" w:cs="Arial"/>
                                <w:bCs/>
                                <w:color w:val="5B9BD5"/>
                                <w:sz w:val="20"/>
                                <w:szCs w:val="20"/>
                              </w:rPr>
                              <w:t>Madadeni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4816" id="Text Box 3" o:spid="_x0000_s1027" type="#_x0000_t202" style="position:absolute;margin-left:-8.05pt;margin-top:3.7pt;width:132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" stroked="f">
                <v:textbox>
                  <w:txbxContent>
                    <w:p w14:paraId="0F1722A2" w14:textId="77777777" w:rsidR="00F00DF9" w:rsidRPr="0087523D" w:rsidRDefault="00F00DF9" w:rsidP="00F00DF9">
                      <w:pPr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</w:pPr>
                      <w:r w:rsidRPr="0087523D"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  <w:t>Private Bag 6615</w:t>
                      </w:r>
                    </w:p>
                    <w:p w14:paraId="05985288" w14:textId="77777777" w:rsidR="00F00DF9" w:rsidRPr="0087523D" w:rsidRDefault="00F00DF9" w:rsidP="00F00DF9">
                      <w:pPr>
                        <w:rPr>
                          <w:rFonts w:ascii="Arial" w:hAnsi="Arial" w:cs="Arial"/>
                          <w:bCs/>
                          <w:caps/>
                          <w:color w:val="5B9BD5"/>
                          <w:sz w:val="20"/>
                          <w:szCs w:val="20"/>
                        </w:rPr>
                      </w:pPr>
                      <w:r w:rsidRPr="0087523D">
                        <w:rPr>
                          <w:rFonts w:ascii="Arial" w:hAnsi="Arial" w:cs="Arial"/>
                          <w:bCs/>
                          <w:caps/>
                          <w:color w:val="5B9BD5"/>
                          <w:sz w:val="20"/>
                          <w:szCs w:val="20"/>
                        </w:rPr>
                        <w:t xml:space="preserve">Newcastle  </w:t>
                      </w:r>
                    </w:p>
                    <w:p w14:paraId="3FA2EF4B" w14:textId="77777777" w:rsidR="00F00DF9" w:rsidRPr="0087523D" w:rsidRDefault="00F00DF9" w:rsidP="00F00DF9">
                      <w:pPr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</w:pPr>
                      <w:r w:rsidRPr="0087523D"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  <w:t>2940</w:t>
                      </w:r>
                    </w:p>
                    <w:p w14:paraId="68C2D973" w14:textId="77777777" w:rsidR="00F00DF9" w:rsidRPr="0087523D" w:rsidRDefault="00F00DF9" w:rsidP="00F00DF9">
                      <w:pPr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</w:pPr>
                      <w:r w:rsidRPr="0087523D"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  <w:t xml:space="preserve">B9356, Amajuba Building, Section 1, </w:t>
                      </w:r>
                      <w:proofErr w:type="spellStart"/>
                      <w:r w:rsidRPr="0087523D">
                        <w:rPr>
                          <w:rFonts w:ascii="Arial" w:hAnsi="Arial" w:cs="Arial"/>
                          <w:bCs/>
                          <w:color w:val="5B9BD5"/>
                          <w:sz w:val="20"/>
                          <w:szCs w:val="20"/>
                        </w:rPr>
                        <w:t>Madadeni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D17104" w14:textId="77777777" w:rsidR="00F00DF9" w:rsidRPr="00F00DF9" w:rsidRDefault="00F00DF9" w:rsidP="00F00DF9">
      <w:pPr>
        <w:spacing w:after="0" w:line="240" w:lineRule="auto"/>
        <w:rPr>
          <w:rFonts w:ascii="Arial Narrow" w:eastAsia="Times New Roman" w:hAnsi="Arial Narrow" w:cs="Arial"/>
          <w:lang w:val="en-GB"/>
        </w:rPr>
      </w:pPr>
      <w:r w:rsidRPr="00F00DF9">
        <w:rPr>
          <w:rFonts w:ascii="Arial Narrow" w:eastAsia="Times New Roman" w:hAnsi="Arial Narrow" w:cs="Arial"/>
          <w:lang w:val="en-GB"/>
        </w:rPr>
        <w:t xml:space="preserve">                                                    </w:t>
      </w:r>
      <w:r w:rsidRPr="00F00DF9">
        <w:rPr>
          <w:rFonts w:ascii="Arial Narrow" w:eastAsia="Times New Roman" w:hAnsi="Arial Narrow" w:cs="Arial"/>
          <w:noProof/>
          <w:lang w:eastAsia="en-ZA"/>
        </w:rPr>
        <w:drawing>
          <wp:inline distT="0" distB="0" distL="0" distR="0" wp14:anchorId="2B67CAA2" wp14:editId="47D5659E">
            <wp:extent cx="2124075" cy="1028700"/>
            <wp:effectExtent l="19050" t="0" r="9525" b="0"/>
            <wp:docPr id="6" name="Picture 1" descr="Final%20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%20logo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DF9">
        <w:rPr>
          <w:rFonts w:ascii="Arial Narrow" w:eastAsia="Times New Roman" w:hAnsi="Arial Narrow" w:cs="Arial"/>
          <w:lang w:val="en-GB"/>
        </w:rPr>
        <w:t xml:space="preserve"> </w:t>
      </w:r>
    </w:p>
    <w:p w14:paraId="31E980E5" w14:textId="77777777" w:rsidR="00F00DF9" w:rsidRPr="00F00DF9" w:rsidRDefault="00F00DF9" w:rsidP="00F00DF9">
      <w:pPr>
        <w:spacing w:after="0" w:line="240" w:lineRule="auto"/>
        <w:rPr>
          <w:rFonts w:ascii="Arial Narrow" w:eastAsia="Times New Roman" w:hAnsi="Arial Narrow" w:cs="Times New Roman"/>
          <w:lang w:val="en-US"/>
        </w:rPr>
      </w:pPr>
    </w:p>
    <w:p w14:paraId="66028DE2" w14:textId="77777777" w:rsidR="00F00DF9" w:rsidRPr="00F00DF9" w:rsidRDefault="00F00DF9" w:rsidP="00F00DF9">
      <w:pPr>
        <w:pBdr>
          <w:top w:val="thinThickSmallGap" w:sz="24" w:space="1" w:color="auto"/>
        </w:pBd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F00DF9">
        <w:rPr>
          <w:rFonts w:ascii="Arial Narrow" w:eastAsia="Times New Roman" w:hAnsi="Arial Narrow" w:cs="Arial"/>
          <w:b/>
          <w:bCs/>
          <w:lang w:val="en-US"/>
        </w:rPr>
        <w:t>EXTRACT OF THE VIRTUAL COUNCIL MINUTES NO C/</w:t>
      </w:r>
      <w:r w:rsidRPr="00F00DF9">
        <w:rPr>
          <w:rFonts w:ascii="Arial Narrow" w:hAnsi="Arial Narrow" w:cs="Arial"/>
          <w:b/>
          <w:lang w:eastAsia="en-ZA"/>
        </w:rPr>
        <w:t>1</w:t>
      </w:r>
      <w:r w:rsidRPr="00F00DF9">
        <w:rPr>
          <w:rFonts w:ascii="Arial Narrow" w:eastAsia="Times New Roman" w:hAnsi="Arial Narrow" w:cs="Arial"/>
          <w:b/>
          <w:bCs/>
          <w:lang w:val="en-US"/>
        </w:rPr>
        <w:t>0/2019-2020 HELD ON TUESDAY 30 JUNE 2020 AT 12H00.</w:t>
      </w:r>
    </w:p>
    <w:p w14:paraId="0B09F5E4" w14:textId="77777777" w:rsidR="00F00DF9" w:rsidRPr="00F00DF9" w:rsidRDefault="00F00DF9" w:rsidP="00F00DF9">
      <w:pPr>
        <w:spacing w:after="0" w:line="240" w:lineRule="auto"/>
        <w:ind w:left="720"/>
        <w:rPr>
          <w:rFonts w:ascii="Arial Narrow" w:eastAsia="Times New Roman" w:hAnsi="Arial Narrow" w:cs="Arial"/>
          <w:b/>
          <w:bCs/>
          <w:lang w:val="en-US"/>
        </w:rPr>
      </w:pPr>
    </w:p>
    <w:p w14:paraId="7C44AFB1" w14:textId="411F0572" w:rsidR="00F00DF9" w:rsidRPr="00F00DF9" w:rsidRDefault="00F00DF9" w:rsidP="00F00DF9">
      <w:pPr>
        <w:pStyle w:val="BodyText"/>
        <w:ind w:left="567" w:hanging="567"/>
        <w:jc w:val="left"/>
        <w:rPr>
          <w:rFonts w:ascii="Arial Narrow" w:hAnsi="Arial Narrow" w:cs="Arial"/>
          <w:sz w:val="22"/>
          <w:szCs w:val="22"/>
        </w:rPr>
      </w:pPr>
      <w:r w:rsidRPr="00F00DF9">
        <w:rPr>
          <w:rFonts w:ascii="Arial Narrow" w:hAnsi="Arial Narrow" w:cs="Arial"/>
          <w:sz w:val="22"/>
          <w:szCs w:val="22"/>
          <w:lang w:val="en-US" w:eastAsia="en-ZA"/>
        </w:rPr>
        <w:t>11</w:t>
      </w:r>
      <w:r w:rsidRPr="00F00DF9">
        <w:rPr>
          <w:rFonts w:ascii="Arial Narrow" w:hAnsi="Arial Narrow" w:cs="Arial"/>
          <w:b w:val="0"/>
          <w:bCs w:val="0"/>
          <w:sz w:val="22"/>
          <w:szCs w:val="22"/>
          <w:lang w:val="en-US" w:eastAsia="en-ZA"/>
        </w:rPr>
        <w:t xml:space="preserve">. </w:t>
      </w:r>
      <w:r w:rsidRPr="00F00DF9">
        <w:rPr>
          <w:rFonts w:ascii="Arial Narrow" w:hAnsi="Arial Narrow" w:cs="Arial"/>
          <w:sz w:val="22"/>
          <w:szCs w:val="22"/>
          <w:lang w:val="en-US" w:eastAsia="en-ZA"/>
        </w:rPr>
        <w:t>2</w:t>
      </w:r>
      <w:r w:rsidRPr="00F00DF9">
        <w:rPr>
          <w:rFonts w:ascii="Arial Narrow" w:hAnsi="Arial Narrow" w:cs="Arial"/>
          <w:b w:val="0"/>
          <w:bCs w:val="0"/>
          <w:sz w:val="22"/>
          <w:szCs w:val="22"/>
          <w:lang w:val="en-US" w:eastAsia="en-ZA"/>
        </w:rPr>
        <w:tab/>
      </w:r>
      <w:r w:rsidRPr="00F00DF9">
        <w:rPr>
          <w:rFonts w:ascii="Arial Narrow" w:hAnsi="Arial Narrow" w:cs="Arial"/>
          <w:sz w:val="22"/>
          <w:szCs w:val="22"/>
        </w:rPr>
        <w:t>DRAFT MEDIUM-TERM REVENUE AND EXPENDITURE FRAMEWORK (MTREF): 2020-2021 TO 2022/2023 FOR AMAJUBA DISTRICT MUNICIPALITY AS REQUIRED BY SECTION 16 OF THE MFMA</w:t>
      </w:r>
    </w:p>
    <w:p w14:paraId="721507F8" w14:textId="77777777" w:rsidR="00F00DF9" w:rsidRPr="00F00DF9" w:rsidRDefault="00F00DF9" w:rsidP="00F00DF9">
      <w:pPr>
        <w:pStyle w:val="BodyText"/>
        <w:jc w:val="left"/>
        <w:rPr>
          <w:rFonts w:ascii="Arial Narrow" w:hAnsi="Arial Narrow" w:cs="Arial"/>
          <w:sz w:val="22"/>
          <w:szCs w:val="22"/>
        </w:rPr>
      </w:pPr>
    </w:p>
    <w:p w14:paraId="2BDF99E0" w14:textId="77777777" w:rsidR="00F00DF9" w:rsidRPr="00F00DF9" w:rsidRDefault="00F00DF9" w:rsidP="00F00DF9">
      <w:pPr>
        <w:pStyle w:val="BodyText"/>
        <w:ind w:left="567"/>
        <w:jc w:val="left"/>
        <w:rPr>
          <w:rFonts w:ascii="Arial Narrow" w:hAnsi="Arial Narrow" w:cs="Arial"/>
          <w:sz w:val="22"/>
          <w:szCs w:val="22"/>
        </w:rPr>
      </w:pPr>
      <w:r w:rsidRPr="00F00DF9">
        <w:rPr>
          <w:rFonts w:ascii="Arial Narrow" w:hAnsi="Arial Narrow" w:cs="Arial"/>
          <w:sz w:val="22"/>
          <w:szCs w:val="22"/>
        </w:rPr>
        <w:t>Upon presentation by Mayor, followed by engagements and comments by Councillors, it was</w:t>
      </w:r>
    </w:p>
    <w:p w14:paraId="085E7D70" w14:textId="1514E0B2" w:rsidR="00F00DF9" w:rsidRPr="00F00DF9" w:rsidRDefault="00F00DF9" w:rsidP="00F00DF9">
      <w:pPr>
        <w:pStyle w:val="BodyText"/>
        <w:jc w:val="left"/>
        <w:rPr>
          <w:rFonts w:ascii="Arial Narrow" w:hAnsi="Arial Narrow" w:cs="Arial"/>
          <w:sz w:val="22"/>
          <w:szCs w:val="22"/>
        </w:rPr>
      </w:pPr>
      <w:r w:rsidRPr="00F00DF9">
        <w:rPr>
          <w:rFonts w:ascii="Arial Narrow" w:hAnsi="Arial Narrow" w:cs="Arial"/>
          <w:sz w:val="22"/>
          <w:szCs w:val="22"/>
        </w:rPr>
        <w:t xml:space="preserve"> </w:t>
      </w:r>
    </w:p>
    <w:p w14:paraId="2BFEE5C4" w14:textId="15924D20" w:rsidR="00F00DF9" w:rsidRPr="00F00DF9" w:rsidRDefault="00F00DF9" w:rsidP="00F00DF9">
      <w:pPr>
        <w:pStyle w:val="BodyText"/>
        <w:ind w:firstLine="567"/>
        <w:jc w:val="left"/>
        <w:rPr>
          <w:rFonts w:ascii="Arial Narrow" w:hAnsi="Arial Narrow" w:cs="Arial"/>
          <w:sz w:val="22"/>
          <w:szCs w:val="22"/>
        </w:rPr>
      </w:pPr>
      <w:r w:rsidRPr="00F00DF9">
        <w:rPr>
          <w:rFonts w:ascii="Arial Narrow" w:hAnsi="Arial Narrow" w:cs="Arial"/>
          <w:sz w:val="22"/>
          <w:szCs w:val="22"/>
        </w:rPr>
        <w:t>Proposed by Cllr JA Vorster and Seconded by Cllr D Ngwenya</w:t>
      </w:r>
    </w:p>
    <w:p w14:paraId="6CC14CE5" w14:textId="77777777" w:rsidR="00F00DF9" w:rsidRPr="00F00DF9" w:rsidRDefault="00F00DF9" w:rsidP="00F00DF9">
      <w:pPr>
        <w:pStyle w:val="BodyText"/>
        <w:jc w:val="left"/>
        <w:rPr>
          <w:rFonts w:ascii="Arial Narrow" w:hAnsi="Arial Narrow" w:cs="Arial"/>
          <w:sz w:val="22"/>
          <w:szCs w:val="22"/>
        </w:rPr>
      </w:pPr>
    </w:p>
    <w:p w14:paraId="4EAFCBFA" w14:textId="77777777" w:rsidR="00F00DF9" w:rsidRPr="00F00DF9" w:rsidRDefault="00F00DF9" w:rsidP="00F00DF9">
      <w:pPr>
        <w:pStyle w:val="BodyText"/>
        <w:ind w:left="567"/>
        <w:jc w:val="left"/>
        <w:rPr>
          <w:rFonts w:ascii="Arial Narrow" w:hAnsi="Arial Narrow" w:cs="Arial"/>
          <w:sz w:val="22"/>
          <w:szCs w:val="22"/>
        </w:rPr>
      </w:pPr>
      <w:r w:rsidRPr="00F00DF9">
        <w:rPr>
          <w:rFonts w:ascii="Arial Narrow" w:hAnsi="Arial Narrow" w:cs="Arial"/>
          <w:sz w:val="22"/>
          <w:szCs w:val="22"/>
        </w:rPr>
        <w:t>RESOLVED C192:30/06/2020</w:t>
      </w:r>
    </w:p>
    <w:p w14:paraId="78EAE6CE" w14:textId="77777777" w:rsidR="00F00DF9" w:rsidRPr="00F00DF9" w:rsidRDefault="00F00DF9" w:rsidP="00F00DF9">
      <w:pPr>
        <w:pStyle w:val="BodyText"/>
        <w:jc w:val="left"/>
        <w:rPr>
          <w:rFonts w:ascii="Arial Narrow" w:hAnsi="Arial Narrow" w:cs="Arial"/>
          <w:sz w:val="22"/>
          <w:szCs w:val="22"/>
        </w:rPr>
      </w:pPr>
    </w:p>
    <w:p w14:paraId="66A57607" w14:textId="707E6576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bCs/>
          <w:sz w:val="22"/>
          <w:szCs w:val="22"/>
          <w:lang w:eastAsia="en-ZA"/>
        </w:rPr>
      </w:pP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THAT 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the Operating Expenditure Budget for the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2020/21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financial year amounting to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 xml:space="preserve">R 277 974 121 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 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as well as the appropriations for the outer years of the MTREF period of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 xml:space="preserve">R 285 728 416 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or the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2021/22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</w:t>
      </w:r>
      <w:r w:rsidRPr="00F00DF9">
        <w:rPr>
          <w:rFonts w:ascii="Arial Narrow" w:hAnsi="Arial Narrow" w:cs="Arial"/>
          <w:bCs/>
          <w:sz w:val="22"/>
          <w:szCs w:val="22"/>
          <w:lang w:eastAsia="en-ZA"/>
        </w:rPr>
        <w:t xml:space="preserve">and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>R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 298 913 047 for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the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2022/23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financial years be </w:t>
      </w:r>
      <w:proofErr w:type="gramStart"/>
      <w:r w:rsidRPr="00F00DF9">
        <w:rPr>
          <w:rFonts w:ascii="Arial Narrow" w:hAnsi="Arial Narrow" w:cs="Arial"/>
          <w:sz w:val="22"/>
          <w:szCs w:val="22"/>
          <w:lang w:eastAsia="en-ZA"/>
        </w:rPr>
        <w:t>approved;</w:t>
      </w:r>
      <w:proofErr w:type="gramEnd"/>
    </w:p>
    <w:p w14:paraId="74ADDADC" w14:textId="77777777" w:rsidR="00F00DF9" w:rsidRPr="00F00DF9" w:rsidRDefault="00F00DF9" w:rsidP="00F00DF9">
      <w:pPr>
        <w:spacing w:line="288" w:lineRule="auto"/>
        <w:ind w:left="1211"/>
        <w:rPr>
          <w:rFonts w:ascii="Arial Narrow" w:hAnsi="Arial Narrow" w:cs="Arial"/>
          <w:lang w:val="en-US" w:eastAsia="en-ZA"/>
        </w:rPr>
      </w:pPr>
    </w:p>
    <w:p w14:paraId="4CB20E7A" w14:textId="02426130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bCs/>
          <w:sz w:val="22"/>
          <w:szCs w:val="22"/>
          <w:lang w:eastAsia="en-ZA"/>
        </w:rPr>
      </w:pP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THAT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the Operating Revenue Budget for the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2020/21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financial year amounting to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>R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 224 340 061 as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well as the appropriations for the outer years of the MTREF period of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>R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 236 541 122 or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the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2021/22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and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>R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 251 568 103 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for the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2022/23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financial years be </w:t>
      </w:r>
      <w:proofErr w:type="gramStart"/>
      <w:r w:rsidRPr="00F00DF9">
        <w:rPr>
          <w:rFonts w:ascii="Arial Narrow" w:hAnsi="Arial Narrow" w:cs="Arial"/>
          <w:sz w:val="22"/>
          <w:szCs w:val="22"/>
          <w:lang w:eastAsia="en-ZA"/>
        </w:rPr>
        <w:t>approved;</w:t>
      </w:r>
      <w:proofErr w:type="gramEnd"/>
    </w:p>
    <w:p w14:paraId="65E22F2A" w14:textId="77777777" w:rsidR="00F00DF9" w:rsidRPr="00F00DF9" w:rsidRDefault="00F00DF9" w:rsidP="00F00DF9">
      <w:pPr>
        <w:spacing w:line="288" w:lineRule="auto"/>
        <w:ind w:left="1211"/>
        <w:rPr>
          <w:rFonts w:ascii="Arial Narrow" w:hAnsi="Arial Narrow" w:cs="Arial"/>
          <w:lang w:val="en-US" w:eastAsia="en-ZA"/>
        </w:rPr>
      </w:pPr>
    </w:p>
    <w:p w14:paraId="31385E16" w14:textId="09A41AB7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sz w:val="22"/>
          <w:szCs w:val="22"/>
          <w:lang w:val="en-ZA"/>
        </w:rPr>
      </w:pP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THAT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Capital Budget allocation of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>R92 317 800</w:t>
      </w:r>
      <w:r w:rsidRPr="00F00DF9">
        <w:rPr>
          <w:rFonts w:ascii="Arial Narrow" w:hAnsi="Arial Narrow" w:cs="Arial"/>
          <w:b/>
          <w:sz w:val="22"/>
          <w:szCs w:val="22"/>
        </w:rPr>
        <w:t xml:space="preserve"> </w:t>
      </w:r>
      <w:r w:rsidRPr="00F00DF9">
        <w:rPr>
          <w:rFonts w:ascii="Arial Narrow" w:hAnsi="Arial Narrow" w:cs="Arial"/>
          <w:b/>
          <w:sz w:val="22"/>
          <w:szCs w:val="22"/>
          <w:lang w:eastAsia="en-ZA"/>
        </w:rPr>
        <w:t>to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be funded mainly from Municipal Infrastructure Grant (MIG) allocation and the Municipal Water Infrastructure Grant allocations be </w:t>
      </w:r>
      <w:proofErr w:type="gramStart"/>
      <w:r w:rsidRPr="00F00DF9">
        <w:rPr>
          <w:rFonts w:ascii="Arial Narrow" w:hAnsi="Arial Narrow" w:cs="Arial"/>
          <w:sz w:val="22"/>
          <w:szCs w:val="22"/>
          <w:lang w:eastAsia="en-ZA"/>
        </w:rPr>
        <w:t>noted;</w:t>
      </w:r>
      <w:proofErr w:type="gramEnd"/>
    </w:p>
    <w:p w14:paraId="5A7E472F" w14:textId="77777777" w:rsidR="00F00DF9" w:rsidRPr="00F00DF9" w:rsidRDefault="00F00DF9" w:rsidP="00F00DF9">
      <w:pPr>
        <w:spacing w:line="288" w:lineRule="auto"/>
        <w:ind w:left="1211"/>
        <w:rPr>
          <w:rFonts w:ascii="Arial Narrow" w:hAnsi="Arial Narrow" w:cs="Arial"/>
          <w:b/>
        </w:rPr>
      </w:pPr>
    </w:p>
    <w:p w14:paraId="5F29219A" w14:textId="77777777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sz w:val="22"/>
          <w:szCs w:val="22"/>
        </w:rPr>
      </w:pP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THAT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the Water and Sanitation Tariff’s and other Minor Tariffs be approved at a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6%</w:t>
      </w:r>
      <w:r w:rsidRPr="00F00DF9">
        <w:rPr>
          <w:rFonts w:ascii="Arial Narrow" w:hAnsi="Arial Narrow" w:cs="Arial"/>
          <w:sz w:val="22"/>
          <w:szCs w:val="22"/>
          <w:lang w:eastAsia="en-ZA"/>
        </w:rPr>
        <w:t xml:space="preserve"> increase to be effective </w:t>
      </w:r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 xml:space="preserve">1 July 2020 </w:t>
      </w:r>
      <w:proofErr w:type="gramStart"/>
      <w:r w:rsidRPr="00F00DF9">
        <w:rPr>
          <w:rFonts w:ascii="Arial Narrow" w:hAnsi="Arial Narrow" w:cs="Arial"/>
          <w:b/>
          <w:bCs/>
          <w:sz w:val="22"/>
          <w:szCs w:val="22"/>
          <w:lang w:eastAsia="en-ZA"/>
        </w:rPr>
        <w:t>FY;</w:t>
      </w:r>
      <w:proofErr w:type="gramEnd"/>
    </w:p>
    <w:p w14:paraId="47FAFCEB" w14:textId="77777777" w:rsidR="00F00DF9" w:rsidRPr="00F00DF9" w:rsidRDefault="00F00DF9" w:rsidP="00F00DF9">
      <w:pPr>
        <w:pStyle w:val="ListParagraph"/>
        <w:rPr>
          <w:rFonts w:ascii="Arial Narrow" w:hAnsi="Arial Narrow" w:cs="Arial"/>
          <w:b/>
          <w:bCs/>
          <w:lang w:eastAsia="en-ZA"/>
        </w:rPr>
      </w:pPr>
    </w:p>
    <w:p w14:paraId="5207F462" w14:textId="77777777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sz w:val="22"/>
          <w:szCs w:val="22"/>
        </w:rPr>
      </w:pPr>
      <w:r w:rsidRPr="00F00DF9">
        <w:rPr>
          <w:rFonts w:ascii="Arial Narrow" w:hAnsi="Arial Narrow" w:cs="Arial"/>
          <w:b/>
          <w:bCs/>
          <w:lang w:eastAsia="en-ZA"/>
        </w:rPr>
        <w:t xml:space="preserve">THAT </w:t>
      </w:r>
      <w:r w:rsidRPr="00F00DF9">
        <w:rPr>
          <w:rFonts w:ascii="Arial Narrow" w:hAnsi="Arial Narrow" w:cs="Arial"/>
          <w:lang w:eastAsia="en-ZA"/>
        </w:rPr>
        <w:t>the Operating Deficit of (</w:t>
      </w:r>
      <w:r w:rsidRPr="00F00DF9">
        <w:rPr>
          <w:rFonts w:ascii="Arial Narrow" w:hAnsi="Arial Narrow" w:cs="Arial"/>
          <w:b/>
          <w:lang w:eastAsia="en-ZA"/>
        </w:rPr>
        <w:t>R</w:t>
      </w:r>
      <w:r w:rsidRPr="00F00DF9">
        <w:rPr>
          <w:rFonts w:ascii="Arial Narrow" w:hAnsi="Arial Narrow" w:cs="Arial"/>
          <w:b/>
          <w:bCs/>
          <w:lang w:eastAsia="en-ZA"/>
        </w:rPr>
        <w:t>53 634 060)</w:t>
      </w:r>
      <w:r w:rsidRPr="00F00DF9">
        <w:rPr>
          <w:rFonts w:ascii="Arial Narrow" w:hAnsi="Arial Narrow" w:cs="Arial"/>
          <w:lang w:eastAsia="en-ZA"/>
        </w:rPr>
        <w:t xml:space="preserve"> be </w:t>
      </w:r>
      <w:proofErr w:type="gramStart"/>
      <w:r w:rsidRPr="00F00DF9">
        <w:rPr>
          <w:rFonts w:ascii="Arial Narrow" w:hAnsi="Arial Narrow" w:cs="Arial"/>
          <w:lang w:eastAsia="en-ZA"/>
        </w:rPr>
        <w:t>noted;</w:t>
      </w:r>
      <w:proofErr w:type="gramEnd"/>
    </w:p>
    <w:p w14:paraId="163738AF" w14:textId="77777777" w:rsidR="00F00DF9" w:rsidRPr="00F00DF9" w:rsidRDefault="00F00DF9" w:rsidP="00F00DF9">
      <w:pPr>
        <w:pStyle w:val="ListParagraph"/>
        <w:rPr>
          <w:rFonts w:ascii="Arial Narrow" w:hAnsi="Arial Narrow" w:cs="Arial"/>
          <w:b/>
          <w:bCs/>
          <w:lang w:eastAsia="en-ZA"/>
        </w:rPr>
      </w:pPr>
    </w:p>
    <w:p w14:paraId="4E458114" w14:textId="77777777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sz w:val="22"/>
          <w:szCs w:val="22"/>
        </w:rPr>
      </w:pPr>
      <w:r w:rsidRPr="00F00DF9">
        <w:rPr>
          <w:rFonts w:ascii="Arial Narrow" w:hAnsi="Arial Narrow" w:cs="Arial"/>
          <w:b/>
          <w:bCs/>
          <w:lang w:eastAsia="en-ZA"/>
        </w:rPr>
        <w:t>THAT</w:t>
      </w:r>
      <w:r w:rsidRPr="00F00DF9">
        <w:rPr>
          <w:rFonts w:ascii="Arial Narrow" w:hAnsi="Arial Narrow" w:cs="Arial"/>
          <w:lang w:eastAsia="en-ZA"/>
        </w:rPr>
        <w:t xml:space="preserve"> the </w:t>
      </w:r>
      <w:r w:rsidRPr="00F00DF9">
        <w:rPr>
          <w:rFonts w:ascii="Arial Narrow" w:hAnsi="Arial Narrow" w:cs="Arial"/>
          <w:b/>
          <w:bCs/>
          <w:lang w:eastAsia="en-ZA"/>
        </w:rPr>
        <w:t>MTREF 2020-2021_2023</w:t>
      </w:r>
      <w:r w:rsidRPr="00F00DF9">
        <w:rPr>
          <w:rFonts w:ascii="Arial Narrow" w:hAnsi="Arial Narrow" w:cs="Arial"/>
          <w:lang w:eastAsia="en-ZA"/>
        </w:rPr>
        <w:t xml:space="preserve"> Budget be approved; and</w:t>
      </w:r>
    </w:p>
    <w:p w14:paraId="5B75BFB2" w14:textId="77777777" w:rsidR="00F00DF9" w:rsidRPr="00F00DF9" w:rsidRDefault="00F00DF9" w:rsidP="00F00DF9">
      <w:pPr>
        <w:pStyle w:val="ListParagraph"/>
        <w:rPr>
          <w:rFonts w:ascii="Arial Narrow" w:hAnsi="Arial Narrow" w:cs="Arial"/>
          <w:b/>
          <w:bCs/>
          <w:lang w:eastAsia="en-ZA"/>
        </w:rPr>
      </w:pPr>
    </w:p>
    <w:p w14:paraId="07ADA98A" w14:textId="78B4E1C0" w:rsidR="00F00DF9" w:rsidRPr="00F00DF9" w:rsidRDefault="00F00DF9" w:rsidP="00F00DF9">
      <w:pPr>
        <w:pStyle w:val="ListParagraph"/>
        <w:numPr>
          <w:ilvl w:val="2"/>
          <w:numId w:val="2"/>
        </w:numPr>
        <w:spacing w:line="288" w:lineRule="auto"/>
        <w:ind w:left="1276" w:hanging="709"/>
        <w:rPr>
          <w:rFonts w:ascii="Arial Narrow" w:hAnsi="Arial Narrow" w:cs="Arial"/>
          <w:b/>
          <w:sz w:val="22"/>
          <w:szCs w:val="22"/>
        </w:rPr>
      </w:pPr>
      <w:r w:rsidRPr="00F00DF9">
        <w:rPr>
          <w:rFonts w:ascii="Arial Narrow" w:hAnsi="Arial Narrow" w:cs="Arial"/>
          <w:b/>
          <w:bCs/>
          <w:lang w:eastAsia="en-ZA"/>
        </w:rPr>
        <w:t>THAT</w:t>
      </w:r>
      <w:r w:rsidRPr="00F00DF9">
        <w:rPr>
          <w:rFonts w:ascii="Arial Narrow" w:hAnsi="Arial Narrow" w:cs="Arial"/>
          <w:lang w:eastAsia="en-ZA"/>
        </w:rPr>
        <w:t xml:space="preserve"> EFF and DA dissenting vote be recorded.</w:t>
      </w:r>
    </w:p>
    <w:p w14:paraId="1D054992" w14:textId="4ECF4FDD" w:rsidR="00F00DF9" w:rsidRPr="00F00DF9" w:rsidRDefault="00F00DF9" w:rsidP="00F00DF9">
      <w:pPr>
        <w:autoSpaceDE w:val="0"/>
        <w:autoSpaceDN w:val="0"/>
        <w:adjustRightInd w:val="0"/>
        <w:spacing w:after="240"/>
        <w:ind w:right="705"/>
        <w:rPr>
          <w:rFonts w:ascii="Arial Narrow" w:hAnsi="Arial Narrow" w:cs="Arial"/>
          <w:b/>
          <w:bCs/>
        </w:rPr>
      </w:pPr>
    </w:p>
    <w:p w14:paraId="6EE42DAB" w14:textId="77777777" w:rsidR="00F00DF9" w:rsidRPr="00F00DF9" w:rsidRDefault="00F00DF9" w:rsidP="00F00DF9">
      <w:pPr>
        <w:spacing w:after="0" w:line="240" w:lineRule="auto"/>
        <w:ind w:left="720"/>
        <w:rPr>
          <w:rFonts w:ascii="Arial Narrow" w:eastAsia="Times New Roman" w:hAnsi="Arial Narrow" w:cs="Arial"/>
          <w:b/>
          <w:bCs/>
          <w:lang w:val="en-US"/>
        </w:rPr>
      </w:pPr>
      <w:r w:rsidRPr="00F00DF9">
        <w:rPr>
          <w:rFonts w:ascii="Arial Narrow" w:eastAsia="Times New Roman" w:hAnsi="Arial Narrow" w:cs="Arial"/>
          <w:b/>
          <w:bCs/>
          <w:lang w:val="en-US"/>
        </w:rPr>
        <w:t>Certified as true extract of the above minutes.</w:t>
      </w:r>
    </w:p>
    <w:p w14:paraId="42B8EBD6" w14:textId="77777777" w:rsidR="00F00DF9" w:rsidRPr="00F00DF9" w:rsidRDefault="00F00DF9" w:rsidP="00F00DF9">
      <w:pPr>
        <w:spacing w:after="0" w:line="240" w:lineRule="auto"/>
        <w:ind w:left="720"/>
        <w:rPr>
          <w:rFonts w:ascii="Arial Narrow" w:eastAsia="Times New Roman" w:hAnsi="Arial Narrow" w:cs="Arial"/>
          <w:b/>
          <w:bCs/>
          <w:lang w:val="en-US"/>
        </w:rPr>
      </w:pPr>
    </w:p>
    <w:p w14:paraId="4B3C4E2D" w14:textId="77777777" w:rsidR="00F00DF9" w:rsidRPr="00F00DF9" w:rsidRDefault="00F00DF9" w:rsidP="00F00DF9">
      <w:pPr>
        <w:spacing w:after="0" w:line="240" w:lineRule="auto"/>
        <w:rPr>
          <w:rFonts w:ascii="Arial Narrow" w:eastAsia="Times New Roman" w:hAnsi="Arial Narrow" w:cs="Arial"/>
          <w:b/>
          <w:bCs/>
          <w:lang w:val="en-US"/>
        </w:rPr>
      </w:pPr>
    </w:p>
    <w:p w14:paraId="63900197" w14:textId="77777777" w:rsidR="00F00DF9" w:rsidRPr="00F00DF9" w:rsidRDefault="00F00DF9" w:rsidP="00F00DF9">
      <w:pPr>
        <w:spacing w:after="0" w:line="240" w:lineRule="auto"/>
        <w:ind w:firstLine="720"/>
        <w:rPr>
          <w:rFonts w:ascii="Arial Narrow" w:eastAsia="Times New Roman" w:hAnsi="Arial Narrow" w:cs="Arial"/>
          <w:b/>
          <w:lang w:val="en-US"/>
        </w:rPr>
      </w:pPr>
      <w:r w:rsidRPr="00F00DF9">
        <w:rPr>
          <w:rFonts w:ascii="Arial Narrow" w:eastAsia="Times New Roman" w:hAnsi="Arial Narrow" w:cs="Arial"/>
          <w:b/>
          <w:lang w:val="en-US"/>
        </w:rPr>
        <w:t>--------------------------------------------------</w:t>
      </w:r>
      <w:r w:rsidRPr="00F00DF9">
        <w:rPr>
          <w:rFonts w:ascii="Arial Narrow" w:eastAsia="Times New Roman" w:hAnsi="Arial Narrow" w:cs="Arial"/>
          <w:b/>
          <w:lang w:val="en-US"/>
        </w:rPr>
        <w:tab/>
      </w:r>
      <w:r w:rsidRPr="00F00DF9">
        <w:rPr>
          <w:rFonts w:ascii="Arial Narrow" w:eastAsia="Times New Roman" w:hAnsi="Arial Narrow" w:cs="Arial"/>
          <w:b/>
          <w:lang w:val="en-US"/>
        </w:rPr>
        <w:tab/>
        <w:t>--------------------------------</w:t>
      </w:r>
    </w:p>
    <w:p w14:paraId="2699F79E" w14:textId="77777777" w:rsidR="00F00DF9" w:rsidRPr="00F00DF9" w:rsidRDefault="00F00DF9" w:rsidP="00F00DF9">
      <w:pPr>
        <w:spacing w:after="0" w:line="240" w:lineRule="auto"/>
        <w:rPr>
          <w:rFonts w:ascii="Arial Narrow" w:eastAsia="Times New Roman" w:hAnsi="Arial Narrow" w:cs="Arial"/>
          <w:b/>
          <w:lang w:val="en-US"/>
        </w:rPr>
      </w:pPr>
      <w:r w:rsidRPr="00F00DF9">
        <w:rPr>
          <w:rFonts w:ascii="Arial Narrow" w:eastAsia="Times New Roman" w:hAnsi="Arial Narrow" w:cs="Arial"/>
          <w:b/>
          <w:lang w:val="en-US"/>
        </w:rPr>
        <w:tab/>
        <w:t xml:space="preserve"> SR ZWANE</w:t>
      </w:r>
      <w:r w:rsidRPr="00F00DF9">
        <w:rPr>
          <w:rFonts w:ascii="Arial Narrow" w:eastAsia="Times New Roman" w:hAnsi="Arial Narrow" w:cs="Arial"/>
          <w:b/>
          <w:lang w:val="en-US"/>
        </w:rPr>
        <w:tab/>
      </w:r>
      <w:r w:rsidRPr="00F00DF9">
        <w:rPr>
          <w:rFonts w:ascii="Arial Narrow" w:eastAsia="Times New Roman" w:hAnsi="Arial Narrow" w:cs="Arial"/>
          <w:b/>
          <w:lang w:val="en-US"/>
        </w:rPr>
        <w:tab/>
      </w:r>
      <w:r w:rsidRPr="00F00DF9">
        <w:rPr>
          <w:rFonts w:ascii="Arial Narrow" w:eastAsia="Times New Roman" w:hAnsi="Arial Narrow" w:cs="Arial"/>
          <w:b/>
          <w:lang w:val="en-US"/>
        </w:rPr>
        <w:tab/>
      </w:r>
      <w:r w:rsidRPr="00F00DF9">
        <w:rPr>
          <w:rFonts w:ascii="Arial Narrow" w:eastAsia="Times New Roman" w:hAnsi="Arial Narrow" w:cs="Arial"/>
          <w:b/>
          <w:lang w:val="en-US"/>
        </w:rPr>
        <w:tab/>
      </w:r>
      <w:r w:rsidRPr="00F00DF9">
        <w:rPr>
          <w:rFonts w:ascii="Arial Narrow" w:eastAsia="Times New Roman" w:hAnsi="Arial Narrow" w:cs="Arial"/>
          <w:b/>
          <w:lang w:val="en-US"/>
        </w:rPr>
        <w:tab/>
      </w:r>
      <w:r w:rsidRPr="00F00DF9">
        <w:rPr>
          <w:rFonts w:ascii="Arial Narrow" w:eastAsia="Times New Roman" w:hAnsi="Arial Narrow" w:cs="Arial"/>
          <w:b/>
          <w:lang w:val="en-US"/>
        </w:rPr>
        <w:tab/>
        <w:t xml:space="preserve">DATE </w:t>
      </w:r>
    </w:p>
    <w:p w14:paraId="7BBD223D" w14:textId="77777777" w:rsidR="00F00DF9" w:rsidRPr="00F00DF9" w:rsidRDefault="00F00DF9" w:rsidP="00F00DF9">
      <w:pPr>
        <w:spacing w:after="0" w:line="240" w:lineRule="auto"/>
        <w:rPr>
          <w:rFonts w:ascii="Arial Narrow" w:eastAsia="Times New Roman" w:hAnsi="Arial Narrow" w:cs="Arial"/>
          <w:b/>
          <w:lang w:val="en-US"/>
        </w:rPr>
      </w:pPr>
      <w:r w:rsidRPr="00F00DF9">
        <w:rPr>
          <w:rFonts w:ascii="Arial Narrow" w:eastAsia="Times New Roman" w:hAnsi="Arial Narrow" w:cs="Arial"/>
          <w:b/>
          <w:lang w:val="en-US"/>
        </w:rPr>
        <w:lastRenderedPageBreak/>
        <w:tab/>
        <w:t xml:space="preserve"> MUNICIPAL MANAGER</w:t>
      </w:r>
    </w:p>
    <w:p w14:paraId="3AC734FF" w14:textId="77777777" w:rsidR="00DD74F5" w:rsidRPr="00F00DF9" w:rsidRDefault="00DD74F5">
      <w:pPr>
        <w:rPr>
          <w:rFonts w:ascii="Arial Narrow" w:hAnsi="Arial Narrow"/>
        </w:rPr>
      </w:pPr>
    </w:p>
    <w:sectPr w:rsidR="00DD74F5" w:rsidRPr="00F0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F4F"/>
    <w:multiLevelType w:val="multilevel"/>
    <w:tmpl w:val="77F8090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645ADD"/>
    <w:multiLevelType w:val="multilevel"/>
    <w:tmpl w:val="57C2269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9"/>
    <w:rsid w:val="008737ED"/>
    <w:rsid w:val="00DD74F5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7B9C"/>
  <w15:chartTrackingRefBased/>
  <w15:docId w15:val="{35E787B7-3985-4E68-882A-286EA2F6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uiPriority w:val="10"/>
    <w:qFormat/>
    <w:rsid w:val="00F00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00D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0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0DF9"/>
    <w:pPr>
      <w:spacing w:after="0" w:line="240" w:lineRule="auto"/>
      <w:jc w:val="both"/>
    </w:pPr>
    <w:rPr>
      <w:rFonts w:ascii="Calligraph421 BT" w:eastAsia="Times New Roman" w:hAnsi="Calligraph421 BT" w:cs="Times New Roman"/>
      <w:b/>
      <w:bCs/>
      <w:sz w:val="20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F00DF9"/>
    <w:rPr>
      <w:rFonts w:ascii="Calligraph421 BT" w:eastAsia="Times New Roman" w:hAnsi="Calligraph421 BT" w:cs="Times New Roman"/>
      <w:b/>
      <w:bCs/>
      <w:sz w:val="20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5F3C4-3259-4AAB-AB29-C5DE32EBBF42}"/>
</file>

<file path=customXml/itemProps2.xml><?xml version="1.0" encoding="utf-8"?>
<ds:datastoreItem xmlns:ds="http://schemas.openxmlformats.org/officeDocument/2006/customXml" ds:itemID="{E7BA3E21-6507-42FD-8AE5-8FB02133A473}"/>
</file>

<file path=customXml/itemProps3.xml><?xml version="1.0" encoding="utf-8"?>
<ds:datastoreItem xmlns:ds="http://schemas.openxmlformats.org/officeDocument/2006/customXml" ds:itemID="{5B7FA0CD-3CFA-4023-95D1-B35B8E071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 Kheswa</dc:creator>
  <cp:keywords/>
  <dc:description/>
  <cp:lastModifiedBy>Priscilla Ramsaroop</cp:lastModifiedBy>
  <cp:revision>2</cp:revision>
  <dcterms:created xsi:type="dcterms:W3CDTF">2020-07-02T11:34:00Z</dcterms:created>
  <dcterms:modified xsi:type="dcterms:W3CDTF">2020-07-02T11:34:00Z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